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7E6B" w14:textId="19D8B324" w:rsidR="001F7758" w:rsidRPr="008861D6" w:rsidRDefault="001F7758" w:rsidP="00320679">
      <w:pPr>
        <w:spacing w:line="360" w:lineRule="auto"/>
        <w:rPr>
          <w:b/>
          <w:bCs/>
          <w:sz w:val="28"/>
          <w:szCs w:val="28"/>
        </w:rPr>
      </w:pPr>
      <w:r w:rsidRPr="008861D6">
        <w:rPr>
          <w:b/>
          <w:bCs/>
          <w:sz w:val="28"/>
          <w:szCs w:val="28"/>
        </w:rPr>
        <w:t xml:space="preserve">MSF </w:t>
      </w:r>
      <w:r w:rsidR="00504009">
        <w:rPr>
          <w:b/>
          <w:bCs/>
          <w:sz w:val="28"/>
          <w:szCs w:val="28"/>
        </w:rPr>
        <w:t>s</w:t>
      </w:r>
      <w:r w:rsidR="0002740E">
        <w:rPr>
          <w:b/>
          <w:bCs/>
          <w:sz w:val="28"/>
          <w:szCs w:val="28"/>
        </w:rPr>
        <w:t>uspends</w:t>
      </w:r>
      <w:r w:rsidR="00FE2710">
        <w:rPr>
          <w:b/>
          <w:bCs/>
          <w:sz w:val="28"/>
          <w:szCs w:val="28"/>
        </w:rPr>
        <w:t xml:space="preserve"> surgery </w:t>
      </w:r>
      <w:r w:rsidR="00CC1E74">
        <w:rPr>
          <w:b/>
          <w:bCs/>
          <w:sz w:val="28"/>
          <w:szCs w:val="28"/>
        </w:rPr>
        <w:t>in</w:t>
      </w:r>
      <w:r w:rsidR="00FE2710">
        <w:rPr>
          <w:b/>
          <w:bCs/>
          <w:sz w:val="28"/>
          <w:szCs w:val="28"/>
        </w:rPr>
        <w:t xml:space="preserve"> </w:t>
      </w:r>
      <w:r w:rsidR="00504009">
        <w:rPr>
          <w:b/>
          <w:bCs/>
          <w:sz w:val="28"/>
          <w:szCs w:val="28"/>
        </w:rPr>
        <w:t xml:space="preserve">Khartoum </w:t>
      </w:r>
      <w:r w:rsidRPr="008861D6">
        <w:rPr>
          <w:b/>
          <w:bCs/>
          <w:sz w:val="28"/>
          <w:szCs w:val="28"/>
        </w:rPr>
        <w:t>hospital</w:t>
      </w:r>
      <w:r w:rsidR="003B0280" w:rsidRPr="008861D6">
        <w:rPr>
          <w:b/>
          <w:bCs/>
          <w:sz w:val="28"/>
          <w:szCs w:val="28"/>
        </w:rPr>
        <w:t xml:space="preserve"> </w:t>
      </w:r>
      <w:r w:rsidR="00FE2710">
        <w:rPr>
          <w:b/>
          <w:bCs/>
          <w:sz w:val="28"/>
          <w:szCs w:val="28"/>
        </w:rPr>
        <w:t>a</w:t>
      </w:r>
      <w:r w:rsidR="00CC1E74">
        <w:rPr>
          <w:b/>
          <w:bCs/>
          <w:sz w:val="28"/>
          <w:szCs w:val="28"/>
        </w:rPr>
        <w:t>s</w:t>
      </w:r>
      <w:r w:rsidR="00FE2710">
        <w:rPr>
          <w:b/>
          <w:bCs/>
          <w:sz w:val="28"/>
          <w:szCs w:val="28"/>
        </w:rPr>
        <w:t xml:space="preserve"> supplies</w:t>
      </w:r>
      <w:r w:rsidR="00CC1E74">
        <w:rPr>
          <w:b/>
          <w:bCs/>
          <w:sz w:val="28"/>
          <w:szCs w:val="28"/>
        </w:rPr>
        <w:t xml:space="preserve"> remain</w:t>
      </w:r>
      <w:r w:rsidR="00FE2710">
        <w:rPr>
          <w:b/>
          <w:bCs/>
          <w:sz w:val="28"/>
          <w:szCs w:val="28"/>
        </w:rPr>
        <w:t xml:space="preserve"> blocked</w:t>
      </w:r>
    </w:p>
    <w:p w14:paraId="62D8D081" w14:textId="36957872" w:rsidR="00974A1B" w:rsidRPr="00320679" w:rsidRDefault="003B2621" w:rsidP="00320679">
      <w:pPr>
        <w:spacing w:line="360" w:lineRule="auto"/>
      </w:pPr>
      <w:r>
        <w:t>On 18 October</w:t>
      </w:r>
      <w:r w:rsidR="00641E48">
        <w:t xml:space="preserve"> 2023, </w:t>
      </w:r>
      <w:r>
        <w:t xml:space="preserve">Doctors Without Border </w:t>
      </w:r>
      <w:r w:rsidR="00FE2710" w:rsidRPr="00320679">
        <w:t>(MSF)</w:t>
      </w:r>
      <w:r w:rsidR="00641E48">
        <w:t xml:space="preserve"> </w:t>
      </w:r>
      <w:r w:rsidR="00FE2710">
        <w:t xml:space="preserve">announced </w:t>
      </w:r>
      <w:r w:rsidR="003D45BD">
        <w:t>the suspension of</w:t>
      </w:r>
      <w:r w:rsidR="00FE2710">
        <w:t xml:space="preserve"> support </w:t>
      </w:r>
      <w:r w:rsidR="00427DCE">
        <w:t xml:space="preserve">to </w:t>
      </w:r>
      <w:r w:rsidR="00FE2710">
        <w:t xml:space="preserve">life-saving </w:t>
      </w:r>
      <w:r w:rsidR="00DA7A6C">
        <w:t>surg</w:t>
      </w:r>
      <w:r w:rsidR="003C3353">
        <w:t>ical activities</w:t>
      </w:r>
      <w:r w:rsidR="00DA7A6C" w:rsidRPr="00320679">
        <w:t xml:space="preserve"> </w:t>
      </w:r>
      <w:r w:rsidR="003D45BD">
        <w:t>at Bashair Teaching Hospital in south Khartoum</w:t>
      </w:r>
      <w:r w:rsidR="00427DCE">
        <w:t>, including trauma surgery and caesarean sections,</w:t>
      </w:r>
      <w:r w:rsidR="003D45BD">
        <w:t xml:space="preserve"> </w:t>
      </w:r>
      <w:r w:rsidR="00DA7A6C" w:rsidRPr="00320679">
        <w:t xml:space="preserve">after military authorities blocked the transport of surgical materials from Wad Madani </w:t>
      </w:r>
      <w:r w:rsidR="00DA7A6C">
        <w:t xml:space="preserve">to south Khartoum </w:t>
      </w:r>
      <w:r w:rsidR="00DA7A6C" w:rsidRPr="00320679">
        <w:t xml:space="preserve">for </w:t>
      </w:r>
      <w:r w:rsidR="00427DCE">
        <w:t>over</w:t>
      </w:r>
      <w:r w:rsidR="00DA7A6C" w:rsidRPr="00320679">
        <w:t xml:space="preserve"> a month</w:t>
      </w:r>
      <w:r w:rsidR="00DA7A6C">
        <w:t xml:space="preserve">. </w:t>
      </w:r>
    </w:p>
    <w:p w14:paraId="47791FFE" w14:textId="015D14ED" w:rsidR="002127C8" w:rsidRDefault="00160D2E" w:rsidP="00320679">
      <w:pPr>
        <w:spacing w:line="360" w:lineRule="auto"/>
      </w:pPr>
      <w:r w:rsidRPr="00320679">
        <w:t xml:space="preserve">“It </w:t>
      </w:r>
      <w:r w:rsidR="001F7758" w:rsidRPr="00320679">
        <w:t>is</w:t>
      </w:r>
      <w:r w:rsidRPr="00320679">
        <w:t xml:space="preserve"> devastating to have to </w:t>
      </w:r>
      <w:r w:rsidR="002127C8">
        <w:t xml:space="preserve">stop supporting life-saving surgical care </w:t>
      </w:r>
      <w:r w:rsidR="00441C58">
        <w:t>at</w:t>
      </w:r>
      <w:r w:rsidR="002127C8">
        <w:t xml:space="preserve"> Bashair Hospital. Since mid-May, the hospital</w:t>
      </w:r>
      <w:r w:rsidR="003D45BD">
        <w:t>’s emergency room</w:t>
      </w:r>
      <w:r w:rsidR="002127C8">
        <w:t xml:space="preserve"> has received nearly 5,000 patients and MSF’s surgical team has performed </w:t>
      </w:r>
      <w:r w:rsidR="00C92020">
        <w:t xml:space="preserve">more than </w:t>
      </w:r>
      <w:r w:rsidR="0051333B">
        <w:t>3,000</w:t>
      </w:r>
      <w:r w:rsidR="002127C8">
        <w:t xml:space="preserve"> surgical procedures. The needs are huge. Blocking </w:t>
      </w:r>
      <w:r w:rsidR="002127C8" w:rsidRPr="00320679">
        <w:t xml:space="preserve">the medication and </w:t>
      </w:r>
      <w:r w:rsidR="002127C8">
        <w:t>materials</w:t>
      </w:r>
      <w:r w:rsidR="002127C8" w:rsidRPr="00320679">
        <w:t xml:space="preserve"> </w:t>
      </w:r>
      <w:r w:rsidR="003D45BD">
        <w:t>needed</w:t>
      </w:r>
      <w:r w:rsidR="002127C8">
        <w:t xml:space="preserve"> to perform surger</w:t>
      </w:r>
      <w:r w:rsidR="00AD092E">
        <w:t>y</w:t>
      </w:r>
      <w:r w:rsidR="003D45BD">
        <w:t xml:space="preserve"> deprives people </w:t>
      </w:r>
      <w:r w:rsidR="002127C8">
        <w:t xml:space="preserve">of the </w:t>
      </w:r>
      <w:r w:rsidR="002C4076">
        <w:t xml:space="preserve">healthcare they so desperately need,” </w:t>
      </w:r>
      <w:r w:rsidR="002C4076" w:rsidRPr="001D3452">
        <w:t>said</w:t>
      </w:r>
      <w:r w:rsidR="0051333B">
        <w:t xml:space="preserve"> </w:t>
      </w:r>
      <w:r w:rsidR="00351A1F">
        <w:t>Shazeer Majeed</w:t>
      </w:r>
      <w:r w:rsidR="002C4076" w:rsidRPr="001D3452">
        <w:t xml:space="preserve">, MSF </w:t>
      </w:r>
      <w:r w:rsidR="00351A1F">
        <w:t>surgical referent</w:t>
      </w:r>
      <w:r w:rsidR="002C4076" w:rsidRPr="001D3452">
        <w:t>.</w:t>
      </w:r>
    </w:p>
    <w:p w14:paraId="0414C4B2" w14:textId="7FD31095" w:rsidR="00A11E13" w:rsidRPr="00320679" w:rsidRDefault="00822DBD" w:rsidP="00320679">
      <w:pPr>
        <w:spacing w:line="360" w:lineRule="auto"/>
      </w:pPr>
      <w:r w:rsidRPr="00320679">
        <w:t xml:space="preserve">MSF </w:t>
      </w:r>
      <w:r w:rsidR="00AD092E">
        <w:t>started</w:t>
      </w:r>
      <w:r w:rsidR="00463B83">
        <w:t xml:space="preserve"> working alongside</w:t>
      </w:r>
      <w:r w:rsidRPr="00320679">
        <w:t xml:space="preserve"> Ministry of Health </w:t>
      </w:r>
      <w:r w:rsidR="00AD092E">
        <w:t>staff</w:t>
      </w:r>
      <w:r w:rsidRPr="00320679">
        <w:t xml:space="preserve"> and volunteers </w:t>
      </w:r>
      <w:r w:rsidR="00427DCE">
        <w:t>in</w:t>
      </w:r>
      <w:r w:rsidR="002C4076">
        <w:t xml:space="preserve"> Bashair Teaching Hospital</w:t>
      </w:r>
      <w:r w:rsidR="00427DCE">
        <w:t xml:space="preserve"> </w:t>
      </w:r>
      <w:r w:rsidR="00AD092E">
        <w:t>in</w:t>
      </w:r>
      <w:r w:rsidR="00427DCE">
        <w:t xml:space="preserve"> mid-May</w:t>
      </w:r>
      <w:r w:rsidR="002C4076">
        <w:t>. S</w:t>
      </w:r>
      <w:r w:rsidR="00D20759" w:rsidRPr="00320679">
        <w:t>ince 8 September, military authorities have refused permission for MSF to bring new</w:t>
      </w:r>
      <w:r w:rsidR="002C4076">
        <w:t xml:space="preserve"> surgical</w:t>
      </w:r>
      <w:r w:rsidR="00D20759" w:rsidRPr="00320679">
        <w:t xml:space="preserve"> supplies from </w:t>
      </w:r>
      <w:r w:rsidR="00167CC7">
        <w:t xml:space="preserve">our </w:t>
      </w:r>
      <w:r w:rsidR="00D20759" w:rsidRPr="00320679">
        <w:t>warehouse</w:t>
      </w:r>
      <w:r w:rsidR="00427DCE">
        <w:t>s</w:t>
      </w:r>
      <w:r w:rsidR="00D20759" w:rsidRPr="00320679">
        <w:t xml:space="preserve"> in Wad Madani to </w:t>
      </w:r>
      <w:r w:rsidR="002C4076">
        <w:t>hospitals in south Khartoum</w:t>
      </w:r>
      <w:r w:rsidR="00D20759" w:rsidRPr="00320679">
        <w:t xml:space="preserve">. </w:t>
      </w:r>
      <w:r w:rsidR="00AD092E">
        <w:t>MSF’s surgical supplies in Bashair hospital have now run out</w:t>
      </w:r>
      <w:r w:rsidR="00D20759" w:rsidRPr="00320679">
        <w:t xml:space="preserve">, making it impossible </w:t>
      </w:r>
      <w:r w:rsidR="002C4076">
        <w:t>to continue surgical activities</w:t>
      </w:r>
      <w:r w:rsidR="00D20759" w:rsidRPr="00320679">
        <w:t xml:space="preserve">. </w:t>
      </w:r>
    </w:p>
    <w:p w14:paraId="4FF70DCE" w14:textId="3092C84D" w:rsidR="00A253EB" w:rsidRDefault="00A253EB" w:rsidP="00320679">
      <w:pPr>
        <w:spacing w:line="360" w:lineRule="auto"/>
      </w:pPr>
      <w:r w:rsidRPr="00320679">
        <w:t>“</w:t>
      </w:r>
      <w:r w:rsidR="00822DBD" w:rsidRPr="00320679">
        <w:t>After</w:t>
      </w:r>
      <w:r w:rsidR="00D20759" w:rsidRPr="00320679">
        <w:t xml:space="preserve"> </w:t>
      </w:r>
      <w:r w:rsidR="00822DBD" w:rsidRPr="00320679">
        <w:t>weeks of discussions, o</w:t>
      </w:r>
      <w:r w:rsidRPr="00320679">
        <w:t xml:space="preserve">n </w:t>
      </w:r>
      <w:r w:rsidR="00822DBD" w:rsidRPr="00320679">
        <w:t>Sun</w:t>
      </w:r>
      <w:r w:rsidRPr="00320679">
        <w:t xml:space="preserve">day </w:t>
      </w:r>
      <w:r w:rsidR="00822DBD" w:rsidRPr="00320679">
        <w:t>1</w:t>
      </w:r>
      <w:r w:rsidRPr="00320679">
        <w:t xml:space="preserve"> October, we were informed </w:t>
      </w:r>
      <w:r w:rsidR="00EA03D6" w:rsidRPr="00320679">
        <w:t>that</w:t>
      </w:r>
      <w:r w:rsidR="002407D2">
        <w:t xml:space="preserve"> </w:t>
      </w:r>
      <w:r w:rsidR="00167CC7">
        <w:t xml:space="preserve">the </w:t>
      </w:r>
      <w:r w:rsidR="002407D2">
        <w:t xml:space="preserve">military authorities </w:t>
      </w:r>
      <w:r w:rsidR="00167CC7">
        <w:t xml:space="preserve">in Wad Madani </w:t>
      </w:r>
      <w:r w:rsidR="002407D2">
        <w:t>will no longer allow</w:t>
      </w:r>
      <w:r w:rsidR="00822DBD" w:rsidRPr="00320679">
        <w:t xml:space="preserve"> </w:t>
      </w:r>
      <w:r w:rsidRPr="00320679">
        <w:t xml:space="preserve">the transport of </w:t>
      </w:r>
      <w:r w:rsidR="00822DBD" w:rsidRPr="00320679">
        <w:t xml:space="preserve">any </w:t>
      </w:r>
      <w:r w:rsidRPr="00320679">
        <w:t>surgical supplies</w:t>
      </w:r>
      <w:r w:rsidR="002407D2">
        <w:t>,</w:t>
      </w:r>
      <w:r w:rsidR="00822DBD" w:rsidRPr="00320679">
        <w:t xml:space="preserve"> </w:t>
      </w:r>
      <w:r w:rsidR="002407D2" w:rsidRPr="00320679">
        <w:t>including for c-sections</w:t>
      </w:r>
      <w:r w:rsidR="002407D2">
        <w:t>,</w:t>
      </w:r>
      <w:r w:rsidR="002407D2" w:rsidRPr="00320679">
        <w:t xml:space="preserve"> </w:t>
      </w:r>
      <w:r w:rsidRPr="00320679">
        <w:t>to hospitals in south Khartoum.</w:t>
      </w:r>
      <w:r w:rsidR="003D74E0" w:rsidRPr="00320679">
        <w:t xml:space="preserve"> </w:t>
      </w:r>
      <w:bookmarkStart w:id="0" w:name="_Hlk147831159"/>
      <w:r w:rsidR="003D74E0" w:rsidRPr="00320679">
        <w:t xml:space="preserve">Despite repeated engagements with </w:t>
      </w:r>
      <w:r w:rsidR="00167CC7">
        <w:t xml:space="preserve">the health </w:t>
      </w:r>
      <w:r w:rsidR="003D74E0" w:rsidRPr="00320679">
        <w:t>authorities</w:t>
      </w:r>
      <w:r w:rsidR="00822DBD" w:rsidRPr="00320679">
        <w:t xml:space="preserve"> since</w:t>
      </w:r>
      <w:r w:rsidR="002407D2">
        <w:t>,</w:t>
      </w:r>
      <w:r w:rsidR="00822DBD" w:rsidRPr="00320679">
        <w:t xml:space="preserve"> these critical supplies remain blocked and stocks in the hospital are now depleted.</w:t>
      </w:r>
      <w:r w:rsidR="00D20759" w:rsidRPr="00320679">
        <w:t xml:space="preserve"> We have no choice but to suspend our </w:t>
      </w:r>
      <w:r w:rsidR="002C4076">
        <w:t xml:space="preserve">support to surgical </w:t>
      </w:r>
      <w:r w:rsidR="00D20759" w:rsidRPr="00320679">
        <w:t xml:space="preserve">activities </w:t>
      </w:r>
      <w:r w:rsidR="002C4076">
        <w:t>at</w:t>
      </w:r>
      <w:r w:rsidR="00D20759" w:rsidRPr="00320679">
        <w:t xml:space="preserve"> Bashair Teaching Hospital</w:t>
      </w:r>
      <w:bookmarkEnd w:id="0"/>
      <w:r w:rsidR="001D3452">
        <w:t xml:space="preserve"> and temporarily </w:t>
      </w:r>
      <w:r w:rsidR="008A2212">
        <w:t>withdraw</w:t>
      </w:r>
      <w:r w:rsidR="001D3452">
        <w:t xml:space="preserve"> our</w:t>
      </w:r>
      <w:r w:rsidR="0051333B">
        <w:t xml:space="preserve"> surgical</w:t>
      </w:r>
      <w:r w:rsidR="001D3452">
        <w:t xml:space="preserve"> </w:t>
      </w:r>
      <w:r w:rsidR="001A7A93">
        <w:t>team</w:t>
      </w:r>
      <w:r w:rsidRPr="00320679">
        <w:t xml:space="preserve">,” </w:t>
      </w:r>
      <w:r w:rsidRPr="001D3452">
        <w:t>said</w:t>
      </w:r>
      <w:r w:rsidR="00385040">
        <w:t xml:space="preserve"> Michiel Hof</w:t>
      </w:r>
      <w:r w:rsidR="00351A1F">
        <w:t>man</w:t>
      </w:r>
      <w:r w:rsidRPr="001D3452">
        <w:t xml:space="preserve">, </w:t>
      </w:r>
      <w:r w:rsidR="00385040">
        <w:t>operations coordinator for Sudan</w:t>
      </w:r>
      <w:r w:rsidR="00636EEC">
        <w:t>.</w:t>
      </w:r>
      <w:r w:rsidR="008A2212">
        <w:t xml:space="preserve"> “</w:t>
      </w:r>
      <w:r w:rsidR="00636EEC">
        <w:t>W</w:t>
      </w:r>
      <w:r w:rsidR="00D83D6A">
        <w:t xml:space="preserve">e cannot ask our </w:t>
      </w:r>
      <w:r w:rsidR="00167CC7">
        <w:t xml:space="preserve">medical </w:t>
      </w:r>
      <w:r w:rsidR="00D83D6A">
        <w:t>team</w:t>
      </w:r>
      <w:r w:rsidR="001A7A93">
        <w:t>s</w:t>
      </w:r>
      <w:r w:rsidR="008A2212">
        <w:t xml:space="preserve"> </w:t>
      </w:r>
      <w:r w:rsidR="00D83D6A">
        <w:t xml:space="preserve">to stay when they can no longer provide life-saving care </w:t>
      </w:r>
      <w:r w:rsidR="00BF022D">
        <w:t xml:space="preserve">as </w:t>
      </w:r>
      <w:r w:rsidR="00D83D6A">
        <w:t>they are medically obliged to do</w:t>
      </w:r>
      <w:r w:rsidR="00636EEC">
        <w:t>.</w:t>
      </w:r>
      <w:r w:rsidR="00D83D6A">
        <w:t>”</w:t>
      </w:r>
    </w:p>
    <w:p w14:paraId="5C094AD6" w14:textId="5A07BB62" w:rsidR="00983A70" w:rsidRDefault="001D3452" w:rsidP="00320679">
      <w:pPr>
        <w:spacing w:line="360" w:lineRule="auto"/>
      </w:pPr>
      <w:bookmarkStart w:id="1" w:name="_Hlk147839950"/>
      <w:r>
        <w:t>MSF will continue to support maternal, emergency and outpatient care</w:t>
      </w:r>
      <w:r w:rsidR="00167CC7">
        <w:t xml:space="preserve"> </w:t>
      </w:r>
      <w:r w:rsidR="00E619C6">
        <w:t>at Bashair hospital</w:t>
      </w:r>
      <w:r>
        <w:t xml:space="preserve">. </w:t>
      </w:r>
      <w:r w:rsidR="00167CC7">
        <w:t xml:space="preserve">For now, </w:t>
      </w:r>
      <w:r w:rsidRPr="00320679">
        <w:t>MSF</w:t>
      </w:r>
      <w:r>
        <w:t xml:space="preserve"> </w:t>
      </w:r>
      <w:r w:rsidR="00144354">
        <w:t xml:space="preserve">continues to </w:t>
      </w:r>
      <w:r w:rsidR="00636EEC">
        <w:t>provide and support medical care at</w:t>
      </w:r>
      <w:r w:rsidRPr="00320679">
        <w:t xml:space="preserve"> </w:t>
      </w:r>
      <w:r>
        <w:t>three other</w:t>
      </w:r>
      <w:r w:rsidRPr="00320679">
        <w:t xml:space="preserve"> major hospitals in Khartoum</w:t>
      </w:r>
      <w:r w:rsidR="00167CC7">
        <w:t xml:space="preserve"> and</w:t>
      </w:r>
      <w:r w:rsidRPr="00320679">
        <w:t xml:space="preserve"> Omdurman</w:t>
      </w:r>
      <w:r w:rsidR="00167CC7">
        <w:t>,</w:t>
      </w:r>
      <w:r w:rsidR="001A7A93">
        <w:t xml:space="preserve"> but some of these hospitals are also running out of supplies. </w:t>
      </w:r>
      <w:r w:rsidR="00167CC7">
        <w:t>Surgical s</w:t>
      </w:r>
      <w:r w:rsidR="001A7A93">
        <w:t>upplies at the Turkish Hospital in south Khartoum</w:t>
      </w:r>
      <w:r w:rsidR="00167CC7">
        <w:t>, also affected by the blockage,</w:t>
      </w:r>
      <w:r w:rsidR="001A7A93">
        <w:t xml:space="preserve"> are likely to run out </w:t>
      </w:r>
      <w:r w:rsidR="00983A70">
        <w:t>within</w:t>
      </w:r>
      <w:r w:rsidR="001A7A93">
        <w:t xml:space="preserve"> two weeks</w:t>
      </w:r>
      <w:r w:rsidRPr="00320679">
        <w:t>.</w:t>
      </w:r>
      <w:bookmarkEnd w:id="1"/>
      <w:r w:rsidR="0051333B">
        <w:t xml:space="preserve"> </w:t>
      </w:r>
    </w:p>
    <w:p w14:paraId="3A4239A6" w14:textId="49B29EBF" w:rsidR="00385040" w:rsidRDefault="00385040" w:rsidP="00320679">
      <w:pPr>
        <w:spacing w:line="360" w:lineRule="auto"/>
      </w:pPr>
      <w:r>
        <w:t xml:space="preserve">MSF continues to discuss with all authorities concerned to get these supply blockages removed. </w:t>
      </w:r>
      <w:r w:rsidRPr="00385040">
        <w:t xml:space="preserve"> </w:t>
      </w:r>
      <w:r>
        <w:t>MSF is ready to resume its surgical activities when supply lines are restored.</w:t>
      </w:r>
    </w:p>
    <w:p w14:paraId="22B29D99" w14:textId="61636962" w:rsidR="00A11E13" w:rsidRPr="00320679" w:rsidRDefault="00441D6D" w:rsidP="00320679">
      <w:pPr>
        <w:spacing w:line="360" w:lineRule="auto"/>
      </w:pPr>
      <w:r w:rsidRPr="00320679">
        <w:t>----------------------------</w:t>
      </w:r>
    </w:p>
    <w:p w14:paraId="23778D49" w14:textId="06F5010D" w:rsidR="00FD5451" w:rsidRPr="00320679" w:rsidRDefault="00441D6D" w:rsidP="00320679">
      <w:pPr>
        <w:spacing w:line="360" w:lineRule="auto"/>
        <w:rPr>
          <w:sz w:val="20"/>
          <w:szCs w:val="20"/>
        </w:rPr>
      </w:pPr>
      <w:r w:rsidRPr="00320679">
        <w:rPr>
          <w:sz w:val="20"/>
          <w:szCs w:val="20"/>
        </w:rPr>
        <w:lastRenderedPageBreak/>
        <w:t xml:space="preserve">MSF has worked in Sudan since </w:t>
      </w:r>
      <w:r w:rsidR="00FD5451" w:rsidRPr="00320679">
        <w:rPr>
          <w:sz w:val="20"/>
          <w:szCs w:val="20"/>
        </w:rPr>
        <w:t>1979</w:t>
      </w:r>
      <w:r w:rsidRPr="00320679">
        <w:rPr>
          <w:sz w:val="20"/>
          <w:szCs w:val="20"/>
        </w:rPr>
        <w:t xml:space="preserve">. </w:t>
      </w:r>
      <w:r w:rsidR="00EE16DF" w:rsidRPr="00320679">
        <w:rPr>
          <w:sz w:val="20"/>
          <w:szCs w:val="20"/>
        </w:rPr>
        <w:t>We currently work in 10 states</w:t>
      </w:r>
      <w:r w:rsidR="00FD5451" w:rsidRPr="00320679">
        <w:rPr>
          <w:sz w:val="20"/>
          <w:szCs w:val="20"/>
        </w:rPr>
        <w:t xml:space="preserve"> in Sudan, including Khartoum city and state, Al-Jazeera, White Nile, Blue Nile, River Nile, Al Gedaref, West Darfur, North Darfur, Central Darfur, South Darfur state.  </w:t>
      </w:r>
    </w:p>
    <w:p w14:paraId="48B79D58" w14:textId="46E4A2B0" w:rsidR="00FD5451" w:rsidRPr="00320679" w:rsidRDefault="00FD5451" w:rsidP="00320679">
      <w:pPr>
        <w:spacing w:line="360" w:lineRule="auto"/>
        <w:rPr>
          <w:sz w:val="20"/>
          <w:szCs w:val="20"/>
        </w:rPr>
      </w:pPr>
      <w:r w:rsidRPr="00320679">
        <w:rPr>
          <w:sz w:val="20"/>
          <w:szCs w:val="20"/>
        </w:rPr>
        <w:t xml:space="preserve">MSF teams in Sudan are treating people injured in the fighting, including blast injuries and gunshot wounds, treating communicable and non-communicable diseases, providing maternal and paediatric care, running mobile clinics in IDP gathering locations, providing water and sanitation support, and supporting healthcare facilities through donations, incentives to Ministry of Health staff, and training and logistical support. MSF is also continuing some of the activities that were in place before the start of the conflict. </w:t>
      </w:r>
    </w:p>
    <w:p w14:paraId="418304E3" w14:textId="204B435E" w:rsidR="00FD5451" w:rsidRPr="00320679" w:rsidRDefault="00FD5451" w:rsidP="00320679">
      <w:pPr>
        <w:spacing w:line="360" w:lineRule="auto"/>
        <w:rPr>
          <w:sz w:val="20"/>
          <w:szCs w:val="20"/>
        </w:rPr>
      </w:pPr>
      <w:r w:rsidRPr="00320679">
        <w:rPr>
          <w:sz w:val="20"/>
          <w:szCs w:val="20"/>
        </w:rPr>
        <w:t xml:space="preserve">MSF Sudan´s emergency response operates with a budget of </w:t>
      </w:r>
      <w:r w:rsidR="00C61009">
        <w:rPr>
          <w:sz w:val="20"/>
          <w:szCs w:val="20"/>
        </w:rPr>
        <w:t>76</w:t>
      </w:r>
      <w:r w:rsidRPr="00320679">
        <w:rPr>
          <w:sz w:val="20"/>
          <w:szCs w:val="20"/>
        </w:rPr>
        <w:t xml:space="preserve"> million euros </w:t>
      </w:r>
      <w:r w:rsidR="00FF0427">
        <w:rPr>
          <w:sz w:val="20"/>
          <w:szCs w:val="20"/>
        </w:rPr>
        <w:t>for</w:t>
      </w:r>
      <w:r w:rsidRPr="00320679">
        <w:rPr>
          <w:sz w:val="20"/>
          <w:szCs w:val="20"/>
        </w:rPr>
        <w:t xml:space="preserve"> 2023</w:t>
      </w:r>
      <w:r w:rsidR="00FF0427">
        <w:rPr>
          <w:sz w:val="20"/>
          <w:szCs w:val="20"/>
        </w:rPr>
        <w:t xml:space="preserve"> and </w:t>
      </w:r>
      <w:r w:rsidRPr="00320679">
        <w:rPr>
          <w:sz w:val="20"/>
          <w:szCs w:val="20"/>
        </w:rPr>
        <w:t xml:space="preserve">a team of 1,145 Sudanese staff and 57 international staff in Sudan. MSF is also </w:t>
      </w:r>
      <w:r w:rsidR="003B0280" w:rsidRPr="00320679">
        <w:rPr>
          <w:sz w:val="20"/>
          <w:szCs w:val="20"/>
        </w:rPr>
        <w:t xml:space="preserve">paying incentives </w:t>
      </w:r>
      <w:r w:rsidRPr="00320679">
        <w:rPr>
          <w:sz w:val="20"/>
          <w:szCs w:val="20"/>
        </w:rPr>
        <w:t>some 1</w:t>
      </w:r>
      <w:r w:rsidR="00333DBC">
        <w:rPr>
          <w:sz w:val="20"/>
          <w:szCs w:val="20"/>
        </w:rPr>
        <w:t>,</w:t>
      </w:r>
      <w:r w:rsidRPr="00320679">
        <w:rPr>
          <w:sz w:val="20"/>
          <w:szCs w:val="20"/>
        </w:rPr>
        <w:t>358 Ministry of Health staff.</w:t>
      </w:r>
    </w:p>
    <w:p w14:paraId="6B531ACF" w14:textId="77777777" w:rsidR="00AC11A6" w:rsidRPr="00320679" w:rsidRDefault="00AC11A6" w:rsidP="00320679">
      <w:pPr>
        <w:spacing w:line="360" w:lineRule="auto"/>
      </w:pPr>
    </w:p>
    <w:sectPr w:rsidR="00AC11A6" w:rsidRPr="00320679" w:rsidSect="001B1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1B"/>
    <w:rsid w:val="00013A2C"/>
    <w:rsid w:val="0002740E"/>
    <w:rsid w:val="000319DE"/>
    <w:rsid w:val="000B7A02"/>
    <w:rsid w:val="000D5CBA"/>
    <w:rsid w:val="001131B3"/>
    <w:rsid w:val="00144354"/>
    <w:rsid w:val="00160D2E"/>
    <w:rsid w:val="00167CC7"/>
    <w:rsid w:val="0019301F"/>
    <w:rsid w:val="001A7A93"/>
    <w:rsid w:val="001B1236"/>
    <w:rsid w:val="001D3452"/>
    <w:rsid w:val="001D7E62"/>
    <w:rsid w:val="001F7758"/>
    <w:rsid w:val="00210A17"/>
    <w:rsid w:val="002127C8"/>
    <w:rsid w:val="002407D2"/>
    <w:rsid w:val="00295FA5"/>
    <w:rsid w:val="002C4076"/>
    <w:rsid w:val="00320679"/>
    <w:rsid w:val="00324294"/>
    <w:rsid w:val="00333DBC"/>
    <w:rsid w:val="00337767"/>
    <w:rsid w:val="00351A1F"/>
    <w:rsid w:val="003532B2"/>
    <w:rsid w:val="00385040"/>
    <w:rsid w:val="003B0280"/>
    <w:rsid w:val="003B2621"/>
    <w:rsid w:val="003C3353"/>
    <w:rsid w:val="003D45BD"/>
    <w:rsid w:val="003D74E0"/>
    <w:rsid w:val="003E678D"/>
    <w:rsid w:val="00427DCE"/>
    <w:rsid w:val="00441C58"/>
    <w:rsid w:val="00441D6D"/>
    <w:rsid w:val="004442B4"/>
    <w:rsid w:val="00463B83"/>
    <w:rsid w:val="0046621C"/>
    <w:rsid w:val="004A1D77"/>
    <w:rsid w:val="004B4100"/>
    <w:rsid w:val="00504009"/>
    <w:rsid w:val="0051333B"/>
    <w:rsid w:val="00541B7F"/>
    <w:rsid w:val="00636EEC"/>
    <w:rsid w:val="006400D4"/>
    <w:rsid w:val="00641E48"/>
    <w:rsid w:val="007342ED"/>
    <w:rsid w:val="00756802"/>
    <w:rsid w:val="007E600D"/>
    <w:rsid w:val="00822DBD"/>
    <w:rsid w:val="0088239D"/>
    <w:rsid w:val="008861D6"/>
    <w:rsid w:val="008A2212"/>
    <w:rsid w:val="008C280A"/>
    <w:rsid w:val="00934DE7"/>
    <w:rsid w:val="00974A1B"/>
    <w:rsid w:val="00983A70"/>
    <w:rsid w:val="00A11E13"/>
    <w:rsid w:val="00A253EB"/>
    <w:rsid w:val="00AC11A6"/>
    <w:rsid w:val="00AD092E"/>
    <w:rsid w:val="00AD402D"/>
    <w:rsid w:val="00BA0538"/>
    <w:rsid w:val="00BF022D"/>
    <w:rsid w:val="00C61009"/>
    <w:rsid w:val="00C92020"/>
    <w:rsid w:val="00CC1E74"/>
    <w:rsid w:val="00CD0E79"/>
    <w:rsid w:val="00D20759"/>
    <w:rsid w:val="00D304A7"/>
    <w:rsid w:val="00D83752"/>
    <w:rsid w:val="00D83D6A"/>
    <w:rsid w:val="00D857D4"/>
    <w:rsid w:val="00D867AF"/>
    <w:rsid w:val="00DA7A6C"/>
    <w:rsid w:val="00E619C6"/>
    <w:rsid w:val="00EA03D6"/>
    <w:rsid w:val="00EE16DF"/>
    <w:rsid w:val="00F85717"/>
    <w:rsid w:val="00FA2C70"/>
    <w:rsid w:val="00FD5451"/>
    <w:rsid w:val="00FE2710"/>
    <w:rsid w:val="00FF042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0B52"/>
  <w15:chartTrackingRefBased/>
  <w15:docId w15:val="{58F424BD-1CB6-475A-9FCA-742CF65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19DE"/>
    <w:pPr>
      <w:spacing w:after="0" w:line="240" w:lineRule="auto"/>
    </w:pPr>
  </w:style>
  <w:style w:type="character" w:styleId="CommentReference">
    <w:name w:val="annotation reference"/>
    <w:basedOn w:val="DefaultParagraphFont"/>
    <w:uiPriority w:val="99"/>
    <w:semiHidden/>
    <w:unhideWhenUsed/>
    <w:rsid w:val="00D857D4"/>
    <w:rPr>
      <w:sz w:val="16"/>
      <w:szCs w:val="16"/>
    </w:rPr>
  </w:style>
  <w:style w:type="paragraph" w:styleId="CommentText">
    <w:name w:val="annotation text"/>
    <w:basedOn w:val="Normal"/>
    <w:link w:val="CommentTextChar"/>
    <w:uiPriority w:val="99"/>
    <w:unhideWhenUsed/>
    <w:rsid w:val="00D857D4"/>
    <w:pPr>
      <w:spacing w:line="240" w:lineRule="auto"/>
    </w:pPr>
    <w:rPr>
      <w:sz w:val="20"/>
      <w:szCs w:val="20"/>
    </w:rPr>
  </w:style>
  <w:style w:type="character" w:customStyle="1" w:styleId="CommentTextChar">
    <w:name w:val="Comment Text Char"/>
    <w:basedOn w:val="DefaultParagraphFont"/>
    <w:link w:val="CommentText"/>
    <w:uiPriority w:val="99"/>
    <w:rsid w:val="00D857D4"/>
    <w:rPr>
      <w:sz w:val="20"/>
      <w:szCs w:val="20"/>
    </w:rPr>
  </w:style>
  <w:style w:type="paragraph" w:styleId="CommentSubject">
    <w:name w:val="annotation subject"/>
    <w:basedOn w:val="CommentText"/>
    <w:next w:val="CommentText"/>
    <w:link w:val="CommentSubjectChar"/>
    <w:uiPriority w:val="99"/>
    <w:semiHidden/>
    <w:unhideWhenUsed/>
    <w:rsid w:val="00D857D4"/>
    <w:rPr>
      <w:b/>
      <w:bCs/>
    </w:rPr>
  </w:style>
  <w:style w:type="character" w:customStyle="1" w:styleId="CommentSubjectChar">
    <w:name w:val="Comment Subject Char"/>
    <w:basedOn w:val="CommentTextChar"/>
    <w:link w:val="CommentSubject"/>
    <w:uiPriority w:val="99"/>
    <w:semiHidden/>
    <w:rsid w:val="00D857D4"/>
    <w:rPr>
      <w:b/>
      <w:bCs/>
      <w:sz w:val="20"/>
      <w:szCs w:val="20"/>
    </w:rPr>
  </w:style>
  <w:style w:type="paragraph" w:styleId="BalloonText">
    <w:name w:val="Balloon Text"/>
    <w:basedOn w:val="Normal"/>
    <w:link w:val="BalloonTextChar"/>
    <w:uiPriority w:val="99"/>
    <w:semiHidden/>
    <w:unhideWhenUsed/>
    <w:rsid w:val="00EA0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D6"/>
    <w:rPr>
      <w:rFonts w:ascii="Segoe UI" w:hAnsi="Segoe UI" w:cs="Segoe UI"/>
      <w:sz w:val="18"/>
      <w:szCs w:val="18"/>
    </w:rPr>
  </w:style>
  <w:style w:type="character" w:styleId="Strong">
    <w:name w:val="Strong"/>
    <w:basedOn w:val="DefaultParagraphFont"/>
    <w:uiPriority w:val="22"/>
    <w:qFormat/>
    <w:rsid w:val="00295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Hawkridge</dc:creator>
  <cp:keywords/>
  <dc:description/>
  <cp:lastModifiedBy>Mologadi Matlala</cp:lastModifiedBy>
  <cp:revision>6</cp:revision>
  <cp:lastPrinted>2023-10-18T09:08:00Z</cp:lastPrinted>
  <dcterms:created xsi:type="dcterms:W3CDTF">2023-10-18T09:08:00Z</dcterms:created>
  <dcterms:modified xsi:type="dcterms:W3CDTF">2023-10-19T11:23:00Z</dcterms:modified>
</cp:coreProperties>
</file>